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6F4A" w14:textId="77777777" w:rsidR="00B90687" w:rsidRDefault="00B90687">
      <w:pPr>
        <w:spacing w:before="480" w:after="480"/>
        <w:jc w:val="center"/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789D3417" wp14:editId="41E43EE1">
            <wp:extent cx="1152525" cy="1152525"/>
            <wp:effectExtent l="0" t="0" r="9525" b="9525"/>
            <wp:docPr id="1" name="Рисунок 3" descr="Описание: Описание: Описание: Описание: Описание: Описание: Описание: Описание: Описание: C:\Users\user\AppData\Local\Temp\CdbDocEditor\34394358-0044-4982-936a-001a0e3a3d59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Описание: Описание: Описание: Описание: Описание: C:\Users\user\AppData\Local\Temp\CdbDocEditor\34394358-0044-4982-936a-001a0e3a3d59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01797" w14:textId="77777777" w:rsidR="00B90687" w:rsidRDefault="00B90687">
      <w:pPr>
        <w:spacing w:before="480" w:after="480"/>
        <w:ind w:left="708" w:hanging="708"/>
        <w:jc w:val="center"/>
      </w:pPr>
      <w:r>
        <w:rPr>
          <w:rFonts w:ascii="Arial" w:hAnsi="Arial" w:cs="Arial"/>
          <w:b/>
          <w:bCs/>
          <w:sz w:val="32"/>
          <w:szCs w:val="32"/>
        </w:rPr>
        <w:t>ПРАВИТЕЛЬСТВО КЫРГЫЗСКОЙ РЕСПУБЛИКИ</w:t>
      </w:r>
    </w:p>
    <w:p w14:paraId="6DF5CE0D" w14:textId="77777777" w:rsidR="00B90687" w:rsidRDefault="00B90687">
      <w:pPr>
        <w:spacing w:before="480" w:after="480"/>
        <w:jc w:val="center"/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09EEAC88" w14:textId="77777777" w:rsidR="00B90687" w:rsidRDefault="00B90687">
      <w:pPr>
        <w:spacing w:after="240"/>
      </w:pPr>
      <w:r>
        <w:rPr>
          <w:rFonts w:ascii="Arial" w:hAnsi="Arial" w:cs="Arial"/>
        </w:rPr>
        <w:t>от 17 февраля 2017 года № 111</w:t>
      </w:r>
    </w:p>
    <w:p w14:paraId="245D8EC9" w14:textId="77777777" w:rsidR="00B90687" w:rsidRDefault="00B90687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О создании государственного предприятия "Мулк" при Фонде по управлению государственным имуществом при Правительстве Кыргызской Республики</w:t>
      </w:r>
    </w:p>
    <w:p w14:paraId="343B8365" w14:textId="77777777" w:rsidR="00B90687" w:rsidRDefault="00B90687">
      <w:pPr>
        <w:spacing w:after="200" w:line="276" w:lineRule="auto"/>
        <w:ind w:left="1134" w:right="1134"/>
        <w:jc w:val="center"/>
      </w:pPr>
      <w:r>
        <w:rPr>
          <w:rFonts w:ascii="Arial" w:hAnsi="Arial" w:cs="Arial"/>
          <w:i/>
          <w:iCs/>
        </w:rPr>
        <w:t xml:space="preserve">(В редакции постановлений Правительства КР от </w:t>
      </w:r>
      <w:hyperlink r:id="rId7" w:history="1">
        <w:r>
          <w:rPr>
            <w:rStyle w:val="a3"/>
            <w:rFonts w:ascii="Arial" w:hAnsi="Arial" w:cs="Arial"/>
            <w:i/>
            <w:iCs/>
          </w:rPr>
          <w:t>3 октября 2017 года № 643</w:t>
        </w:r>
      </w:hyperlink>
      <w:r>
        <w:rPr>
          <w:rFonts w:ascii="Arial" w:hAnsi="Arial" w:cs="Arial"/>
          <w:i/>
          <w:iCs/>
        </w:rPr>
        <w:t xml:space="preserve">, </w:t>
      </w:r>
      <w:hyperlink r:id="rId8" w:history="1">
        <w:r>
          <w:rPr>
            <w:rStyle w:val="a3"/>
            <w:rFonts w:ascii="Arial" w:hAnsi="Arial" w:cs="Arial"/>
            <w:i/>
            <w:iCs/>
          </w:rPr>
          <w:t>17 февраля 2020 года № 82</w:t>
        </w:r>
      </w:hyperlink>
      <w:r>
        <w:rPr>
          <w:rFonts w:ascii="Arial" w:hAnsi="Arial" w:cs="Arial"/>
          <w:i/>
          <w:iCs/>
        </w:rPr>
        <w:t xml:space="preserve">, </w:t>
      </w:r>
      <w:hyperlink r:id="rId9" w:history="1">
        <w:r>
          <w:rPr>
            <w:rStyle w:val="a3"/>
            <w:rFonts w:ascii="Arial" w:hAnsi="Arial" w:cs="Arial"/>
            <w:i/>
            <w:iCs/>
          </w:rPr>
          <w:t>1 апреля 2021 года № 128</w:t>
        </w:r>
      </w:hyperlink>
      <w:r>
        <w:rPr>
          <w:rFonts w:ascii="Arial" w:hAnsi="Arial" w:cs="Arial"/>
          <w:i/>
          <w:iCs/>
        </w:rPr>
        <w:t xml:space="preserve">, Кабинета Министров КР от </w:t>
      </w:r>
      <w:hyperlink r:id="rId10" w:history="1">
        <w:r>
          <w:rPr>
            <w:rStyle w:val="a3"/>
            <w:rFonts w:ascii="Arial" w:hAnsi="Arial" w:cs="Arial"/>
            <w:i/>
            <w:iCs/>
          </w:rPr>
          <w:t>27 октября 2022 года № 589</w:t>
        </w:r>
      </w:hyperlink>
      <w:r>
        <w:rPr>
          <w:rFonts w:ascii="Arial" w:hAnsi="Arial" w:cs="Arial"/>
          <w:i/>
          <w:iCs/>
        </w:rPr>
        <w:t>)</w:t>
      </w:r>
    </w:p>
    <w:p w14:paraId="6A2C9361" w14:textId="77777777" w:rsidR="00B90687" w:rsidRDefault="00B9068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В целях сохранения и дальнейшего использования конфискованного в государственную собственность имущества, а также иной государственной собственности, в соответствии со </w:t>
      </w:r>
      <w:r>
        <w:rPr>
          <w:rFonts w:ascii="Arial" w:hAnsi="Arial" w:cs="Arial"/>
          <w:color w:val="000000"/>
        </w:rPr>
        <w:t xml:space="preserve">статьей 87 </w:t>
      </w:r>
      <w:r>
        <w:rPr>
          <w:rFonts w:ascii="Arial" w:hAnsi="Arial" w:cs="Arial"/>
        </w:rPr>
        <w:t xml:space="preserve">Гражданского кодекса Кыргызской Республики, статьями </w:t>
      </w:r>
      <w:hyperlink r:id="rId11" w:anchor="st_17" w:history="1">
        <w:r>
          <w:rPr>
            <w:rStyle w:val="a3"/>
            <w:rFonts w:ascii="Arial" w:hAnsi="Arial" w:cs="Arial"/>
          </w:rPr>
          <w:t>10</w:t>
        </w:r>
      </w:hyperlink>
      <w:r>
        <w:rPr>
          <w:rFonts w:ascii="Arial" w:hAnsi="Arial" w:cs="Arial"/>
        </w:rPr>
        <w:t xml:space="preserve"> и </w:t>
      </w:r>
      <w:hyperlink r:id="rId12" w:anchor="st_17" w:history="1">
        <w:r>
          <w:rPr>
            <w:rStyle w:val="a3"/>
            <w:rFonts w:ascii="Arial" w:hAnsi="Arial" w:cs="Arial"/>
          </w:rPr>
          <w:t>17</w:t>
        </w:r>
      </w:hyperlink>
      <w:r>
        <w:rPr>
          <w:rFonts w:ascii="Arial" w:hAnsi="Arial" w:cs="Arial"/>
        </w:rPr>
        <w:t xml:space="preserve"> конституционного Закона Кыргызской Республики "О Правительстве Кыргызской Республики" Правительство Кыргызской Республики постановляет:</w:t>
      </w:r>
    </w:p>
    <w:p w14:paraId="4B1EDA56" w14:textId="77777777" w:rsidR="00B90687" w:rsidRDefault="00B90687">
      <w:pPr>
        <w:spacing w:after="60" w:line="276" w:lineRule="auto"/>
        <w:ind w:firstLine="567"/>
        <w:jc w:val="both"/>
      </w:pPr>
      <w:r>
        <w:rPr>
          <w:rFonts w:ascii="Arial" w:hAnsi="Arial" w:cs="Arial"/>
          <w:i/>
          <w:iCs/>
        </w:rPr>
        <w:t xml:space="preserve">(В редакции постановления Правительства КР от </w:t>
      </w:r>
      <w:hyperlink r:id="rId13" w:history="1">
        <w:r>
          <w:rPr>
            <w:rStyle w:val="a3"/>
            <w:rFonts w:ascii="Arial" w:hAnsi="Arial" w:cs="Arial"/>
            <w:i/>
            <w:iCs/>
          </w:rPr>
          <w:t>3 октября 2017 года № 643</w:t>
        </w:r>
      </w:hyperlink>
      <w:r>
        <w:rPr>
          <w:rFonts w:ascii="Arial" w:hAnsi="Arial" w:cs="Arial"/>
          <w:i/>
          <w:iCs/>
        </w:rPr>
        <w:t>)</w:t>
      </w:r>
    </w:p>
    <w:p w14:paraId="79AAF6DF" w14:textId="77777777" w:rsidR="00B90687" w:rsidRDefault="00B9068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Создать государственное предприятие "Дирекция по управлению объектами" при Фонде по управлению государственным имуществом при Правительстве Кыргызской Республики.</w:t>
      </w:r>
    </w:p>
    <w:p w14:paraId="2ECDBCDA" w14:textId="77777777" w:rsidR="00B90687" w:rsidRDefault="00B90687">
      <w:pPr>
        <w:spacing w:after="60" w:line="276" w:lineRule="auto"/>
        <w:ind w:firstLine="567"/>
        <w:jc w:val="both"/>
      </w:pPr>
      <w:r>
        <w:rPr>
          <w:rFonts w:ascii="Arial" w:hAnsi="Arial" w:cs="Arial"/>
          <w:i/>
          <w:iCs/>
        </w:rPr>
        <w:t xml:space="preserve">(В редакции постановления Правительства КР от </w:t>
      </w:r>
      <w:hyperlink r:id="rId14" w:history="1">
        <w:r>
          <w:rPr>
            <w:rStyle w:val="a3"/>
            <w:rFonts w:ascii="Arial" w:hAnsi="Arial" w:cs="Arial"/>
            <w:i/>
            <w:iCs/>
          </w:rPr>
          <w:t>17 февраля 2020 года № 82</w:t>
        </w:r>
      </w:hyperlink>
      <w:r>
        <w:rPr>
          <w:rFonts w:ascii="Arial" w:hAnsi="Arial" w:cs="Arial"/>
          <w:i/>
          <w:iCs/>
        </w:rPr>
        <w:t>)</w:t>
      </w:r>
    </w:p>
    <w:p w14:paraId="25D2CA25" w14:textId="77777777" w:rsidR="00B90687" w:rsidRDefault="00B9068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i/>
          <w:iCs/>
        </w:rPr>
        <w:t xml:space="preserve">(Утратил силу в соответствии с </w:t>
      </w:r>
      <w:hyperlink r:id="rId15" w:history="1">
        <w:r>
          <w:rPr>
            <w:rStyle w:val="a3"/>
            <w:rFonts w:ascii="Arial" w:hAnsi="Arial" w:cs="Arial"/>
            <w:i/>
            <w:iCs/>
          </w:rPr>
          <w:t>постановлением</w:t>
        </w:r>
      </w:hyperlink>
      <w:r>
        <w:rPr>
          <w:rFonts w:ascii="Arial" w:hAnsi="Arial" w:cs="Arial"/>
          <w:i/>
          <w:iCs/>
        </w:rPr>
        <w:t xml:space="preserve"> Кабинета Министров КР от 27 октября 2022 года № 589)</w:t>
      </w:r>
    </w:p>
    <w:p w14:paraId="22A1A3D7" w14:textId="77777777" w:rsidR="00B90687" w:rsidRDefault="00B9068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i/>
          <w:iCs/>
        </w:rPr>
        <w:t xml:space="preserve">(Утратил силу в соответствии с </w:t>
      </w:r>
      <w:hyperlink r:id="rId16" w:history="1">
        <w:r>
          <w:rPr>
            <w:rStyle w:val="a3"/>
            <w:rFonts w:ascii="Arial" w:hAnsi="Arial" w:cs="Arial"/>
            <w:i/>
            <w:iCs/>
          </w:rPr>
          <w:t>постановлением</w:t>
        </w:r>
      </w:hyperlink>
      <w:r>
        <w:rPr>
          <w:rFonts w:ascii="Arial" w:hAnsi="Arial" w:cs="Arial"/>
          <w:i/>
          <w:iCs/>
        </w:rPr>
        <w:t xml:space="preserve"> Правительства КР от 1 апреля 2021 года № 128)</w:t>
      </w:r>
    </w:p>
    <w:p w14:paraId="2E174400" w14:textId="77777777" w:rsidR="00B90687" w:rsidRDefault="00B90687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4. Настоящее постановление вступает в силу по истечении десяти дней со дня официального опубликования.</w:t>
      </w:r>
    </w:p>
    <w:p w14:paraId="4D98861F" w14:textId="77777777" w:rsidR="00B90687" w:rsidRDefault="00B90687">
      <w:pPr>
        <w:spacing w:after="60" w:line="276" w:lineRule="auto"/>
        <w:ind w:firstLine="567"/>
        <w:jc w:val="both"/>
      </w:pPr>
      <w:r>
        <w:rPr>
          <w:rFonts w:ascii="Arial" w:hAnsi="Arial" w:cs="Arial"/>
          <w:i/>
          <w:iCs/>
          <w:color w:val="1F497D"/>
        </w:rPr>
        <w:t>Опубликован в газете "Эркин Тоо" от 28 февраля 2017 года № 32</w:t>
      </w:r>
    </w:p>
    <w:p w14:paraId="6F5E3018" w14:textId="77777777" w:rsidR="00B90687" w:rsidRDefault="00B90687">
      <w:pPr>
        <w:spacing w:after="60" w:line="276" w:lineRule="auto"/>
        <w:ind w:firstLine="567"/>
        <w:jc w:val="both"/>
      </w:pPr>
      <w:r>
        <w:t> </w:t>
      </w:r>
    </w:p>
    <w:p w14:paraId="0B680AF3" w14:textId="77777777" w:rsidR="00B90687" w:rsidRDefault="00B90687">
      <w:pPr>
        <w:spacing w:after="120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80AC3" w14:paraId="764B1176" w14:textId="7777777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8B411" w14:textId="77777777" w:rsidR="00B90687" w:rsidRDefault="00B90687">
            <w:r>
              <w:rPr>
                <w:rFonts w:ascii="Arial" w:hAnsi="Arial" w:cs="Arial"/>
                <w:b/>
                <w:bCs/>
              </w:rPr>
              <w:t>Премьер-министр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0B4F5" w14:textId="77777777" w:rsidR="00B90687" w:rsidRDefault="00B90687">
            <w:pPr>
              <w:jc w:val="right"/>
            </w:pPr>
            <w:r>
              <w:rPr>
                <w:rFonts w:ascii="Arial" w:hAnsi="Arial" w:cs="Arial"/>
                <w:b/>
                <w:bCs/>
              </w:rPr>
              <w:t>С.Жээнбеков</w:t>
            </w:r>
          </w:p>
        </w:tc>
      </w:tr>
    </w:tbl>
    <w:p w14:paraId="38E9E2D0" w14:textId="77777777" w:rsidR="00B90687" w:rsidRDefault="00B90687">
      <w:r>
        <w:t> </w:t>
      </w:r>
    </w:p>
    <w:p w14:paraId="7FAF24A5" w14:textId="77777777" w:rsidR="00B90687" w:rsidRDefault="00B90687">
      <w:r>
        <w:t> </w:t>
      </w:r>
    </w:p>
    <w:p w14:paraId="7D1DBB09" w14:textId="77777777" w:rsidR="00B90687" w:rsidRDefault="00B90687">
      <w:r>
        <w:t> </w:t>
      </w:r>
    </w:p>
    <w:sectPr w:rsidR="00B9068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0F294" w14:textId="77777777" w:rsidR="001B2CA6" w:rsidRDefault="001B2CA6" w:rsidP="001B2CA6">
      <w:r>
        <w:separator/>
      </w:r>
    </w:p>
  </w:endnote>
  <w:endnote w:type="continuationSeparator" w:id="0">
    <w:p w14:paraId="489AA426" w14:textId="77777777" w:rsidR="001B2CA6" w:rsidRDefault="001B2CA6" w:rsidP="001B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914E" w14:textId="77777777" w:rsidR="001B2CA6" w:rsidRDefault="001B2CA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AE50" w14:textId="7AA3B121" w:rsidR="001B2CA6" w:rsidRPr="001B2CA6" w:rsidRDefault="001B2CA6" w:rsidP="001B2CA6">
    <w:pPr>
      <w:pStyle w:val="a9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1AE5" w14:textId="77777777" w:rsidR="001B2CA6" w:rsidRDefault="001B2CA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4F2F7" w14:textId="77777777" w:rsidR="001B2CA6" w:rsidRDefault="001B2CA6" w:rsidP="001B2CA6">
      <w:r>
        <w:separator/>
      </w:r>
    </w:p>
  </w:footnote>
  <w:footnote w:type="continuationSeparator" w:id="0">
    <w:p w14:paraId="651C84D3" w14:textId="77777777" w:rsidR="001B2CA6" w:rsidRDefault="001B2CA6" w:rsidP="001B2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EDB5" w14:textId="77777777" w:rsidR="001B2CA6" w:rsidRDefault="001B2CA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D31D" w14:textId="4DDB8C56" w:rsidR="001B2CA6" w:rsidRPr="001B2CA6" w:rsidRDefault="001B2CA6" w:rsidP="001B2CA6">
    <w:pPr>
      <w:pStyle w:val="a7"/>
      <w:jc w:val="center"/>
      <w:rPr>
        <w:color w:val="0000FF"/>
        <w:sz w:val="20"/>
      </w:rPr>
    </w:pPr>
    <w:r>
      <w:rPr>
        <w:color w:val="0000FF"/>
        <w:sz w:val="20"/>
      </w:rPr>
      <w:t xml:space="preserve">Постановление Правительства КР от 17 февраля 2017 года № 111 "О создании государственного предприятия "Мулк" при Фонде по управлению государственным имуществом при Правительстве Кыргызской Республики"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047F" w14:textId="77777777" w:rsidR="001B2CA6" w:rsidRDefault="001B2CA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87"/>
    <w:rsid w:val="001B2CA6"/>
    <w:rsid w:val="00B80AC3"/>
    <w:rsid w:val="00B9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30E5B"/>
  <w15:chartTrackingRefBased/>
  <w15:docId w15:val="{4A19C668-E846-47C1-A0DE-2985D0E3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 w:hint="default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B2C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2CA6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B2C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2CA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d.minjust.gov.kg/225748" TargetMode="External"/><Relationship Id="rId13" Type="http://schemas.openxmlformats.org/officeDocument/2006/relationships/hyperlink" Target="https://cbd.minjust.gov.kg/10026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https://cbd.minjust.gov.kg/10026" TargetMode="External"/><Relationship Id="rId12" Type="http://schemas.openxmlformats.org/officeDocument/2006/relationships/hyperlink" Target="toktom://db/113385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cbd.minjust.gov.kg/158179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cbd.minjust.gov.kg/203685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cbd.minjust.gov.kg/15957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bd.minjust.gov.kg/159570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cbd.minjust.gov.kg/158179" TargetMode="External"/><Relationship Id="rId14" Type="http://schemas.openxmlformats.org/officeDocument/2006/relationships/hyperlink" Target="https://cbd.minjust.gov.kg/225748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mura</cp:lastModifiedBy>
  <cp:revision>2</cp:revision>
  <dcterms:created xsi:type="dcterms:W3CDTF">2024-12-15T02:46:00Z</dcterms:created>
  <dcterms:modified xsi:type="dcterms:W3CDTF">2024-12-15T02:46:00Z</dcterms:modified>
</cp:coreProperties>
</file>